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4E69" w14:paraId="7AC868D7" w14:textId="77777777" w:rsidTr="00C64E69">
        <w:tc>
          <w:tcPr>
            <w:tcW w:w="4672" w:type="dxa"/>
          </w:tcPr>
          <w:p w14:paraId="7503DD9C" w14:textId="31E84326" w:rsidR="00C64E69" w:rsidRDefault="00C64E69" w:rsidP="00C64E69">
            <w:pPr>
              <w:tabs>
                <w:tab w:val="num" w:pos="720"/>
              </w:tabs>
              <w:textAlignment w:val="baseline"/>
            </w:pPr>
            <w:r>
              <w:rPr>
                <w:noProof/>
              </w:rPr>
              <w:drawing>
                <wp:inline distT="0" distB="0" distL="0" distR="0" wp14:anchorId="3664D070" wp14:editId="643C02EF">
                  <wp:extent cx="1638300" cy="163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8581127_1872660263014242_853125702797492224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059A980" w14:textId="3C3D0E71" w:rsidR="00C64E69" w:rsidRPr="00C64E69" w:rsidRDefault="00C64E69" w:rsidP="00C64E69">
            <w:pPr>
              <w:tabs>
                <w:tab w:val="num" w:pos="720"/>
              </w:tabs>
              <w:textAlignment w:val="baseline"/>
              <w:rPr>
                <w:b/>
                <w:color w:val="FFC000" w:themeColor="accent4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64E69">
              <w:rPr>
                <w:b/>
                <w:color w:val="FFC000" w:themeColor="accent4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Причины нарушений речи</w:t>
            </w:r>
          </w:p>
        </w:tc>
      </w:tr>
    </w:tbl>
    <w:p w14:paraId="0FBC8271" w14:textId="77777777" w:rsidR="00C64E69" w:rsidRDefault="00C64E69" w:rsidP="00C64E69">
      <w:pPr>
        <w:shd w:val="clear" w:color="auto" w:fill="FFFFFF"/>
        <w:tabs>
          <w:tab w:val="num" w:pos="720"/>
        </w:tabs>
        <w:spacing w:after="0" w:line="240" w:lineRule="auto"/>
        <w:ind w:left="-180" w:hanging="360"/>
        <w:textAlignment w:val="baseline"/>
      </w:pPr>
    </w:p>
    <w:p w14:paraId="083AF272" w14:textId="77777777" w:rsidR="00C64E69" w:rsidRPr="00C64E69" w:rsidRDefault="00C64E69" w:rsidP="00C64E69">
      <w:pPr>
        <w:numPr>
          <w:ilvl w:val="0"/>
          <w:numId w:val="1"/>
        </w:num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Под причиной нарушений речи в 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дефектологии 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понимают воздействие на организм внешнего или внутреннего вредоносного фактора или их взаимодействия, которые определяют специфику речевого расстройства и без которых последнее не может возникнуть.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2 группы причин, приводящим к нарушениям речи: внутренние (эндогенные) и внешние (экзогенные). Так же различают время воздействия этих причин. Выделяют внутриутробную патологию (до рождения), во время родов и первые дни жизни.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1. Заболевания матери во время беременности (сердечные заболевания, заболевания печени, почек, легочные заболевания диабет, гипотония, положительная </w:t>
      </w:r>
      <w:proofErr w:type="spellStart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антиглобулиновая</w:t>
      </w:r>
      <w:proofErr w:type="spellEnd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проба, инфекционные заболевания мочевого тракта) общие заболевания, требующие лечения.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2. Психические и соматические заболевания матери (диабет, гипертония, пороки развития, генетические и психические заболевания). 3. Аллергии матери.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4. Перенесенные переливания крови.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5 Токсикоз беременности, не зависимо от срока беременности.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6. Иммунологическая несовместимость крови матери и плода (по резус-фактору, системе АВО и другим антигенам эритроцитов). Резус или групповые антитела, проникая через плаценту, вызывают распад эритроцитов плода. В результате из эритроцитов выделяется токсическое для ЦНС вещество - непрямой билирубин. Под его влиянием поражаются подкорковые отделы мозга, слуховые ядра, что приводит к специфическим нарушениям </w:t>
      </w:r>
      <w:proofErr w:type="spellStart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звукопроизносительной</w:t>
      </w:r>
      <w:proofErr w:type="spellEnd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стороны речи в сочетании с нарушением слуха. . . ..........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 xml:space="preserve">7. Многообразная акушерская патология (узкий таз, затяжные или стремительные роды, преждевременное отхождение вод, обвитие пуповиной, неправильное </w:t>
      </w:r>
      <w:proofErr w:type="spellStart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предлежание</w:t>
      </w:r>
      <w:proofErr w:type="spellEnd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плода многоплодная беременность, многоводие, недостаточность плаценты). </w:t>
      </w:r>
    </w:p>
    <w:p w14:paraId="506A5BD2" w14:textId="3C4D9ADD" w:rsidR="00C64E69" w:rsidRPr="00C64E69" w:rsidRDefault="00C64E69" w:rsidP="00C64E69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8. Курение во время беременности, употребление алкоголя. В настоящее время изучена клиническая картина различных нарушений развития плода и ребёнка </w:t>
      </w:r>
      <w:proofErr w:type="spellStart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алкогольно</w:t>
      </w:r>
      <w:proofErr w:type="spellEnd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spellStart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эмбрионопатического</w:t>
      </w:r>
      <w:proofErr w:type="spellEnd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генеза (происхождения), сочетающаяся с нарушениями речи. Научно доказано влияние алкоголя (даже минимальные дозы: пиво, коктейли, слабое вино) на возникновение различных дефектов речи, описан алкогольный </w:t>
      </w:r>
      <w:proofErr w:type="spellStart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эмбрионопатический</w:t>
      </w:r>
      <w:proofErr w:type="spellEnd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синдром, включающий отставание физического, речевого и умственного развития.</w:t>
      </w:r>
    </w:p>
    <w:p w14:paraId="19DEF165" w14:textId="77777777" w:rsidR="00C64E69" w:rsidRPr="00C64E69" w:rsidRDefault="00C64E69" w:rsidP="00C64E69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9. Состояние после лечения бесплодия, преждевременных родов (до конца 37 недели беременности), осложненных родов (кесарева сечения), 2 и более выкидышей (абортов). 10. Короткий промежуток между двумя беременностями (менее 1 года). 11. Маленький рост будущей матери.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12. Аномалии скелета (нарушение осанки матери). При плохой осанке зачастую возникает перекос костей таза, что затрудняет роды, к тому же тонус матки, а она ведь тоже состоит из мышц, понижен или повышен. Матка иннервируется из спинномозговых сегментов на пояснично-крестцовом уровне. Это приводит к слабости родовой деятельности.</w:t>
      </w:r>
    </w:p>
    <w:p w14:paraId="1C3612E4" w14:textId="77777777" w:rsidR="00C64E69" w:rsidRPr="00C64E69" w:rsidRDefault="00C64E69" w:rsidP="00C64E69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13. Беременности до достижения 18 лет или после 40 лет.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14. Особые психические нагрузки (семейного или профессионального характера), нагрузки социального характера (экономические и материальные трудности, проблемы интеграции). Основные причины повреждения нервной системы - гипоксия и родовая травма.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Гипоксия - это недостаточное снабжение кислородом тканей плаценты и плода.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lastRenderedPageBreak/>
        <w:t xml:space="preserve">Причиной гипоксии плода могут быть: - пороки сердца у матери; - бронхиты, связанные с курением во время беременности; - ранние токсикозы (от 4 недель до 4 месяцев); - </w:t>
      </w:r>
      <w:proofErr w:type="spellStart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гистозы</w:t>
      </w:r>
      <w:proofErr w:type="spellEnd"/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; - патология пуповины, узлы на ней, слишком короткая пуповина.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  <w:t>Гипоксия развивается и в том случае, если мать страдает анемией (низкий гемоглобин). Родовая травма - это местное повреждение плода, вызванное механическим воздействием непосредственно на плод во время родов.</w:t>
      </w:r>
    </w:p>
    <w:p w14:paraId="7205003F" w14:textId="77777777" w:rsidR="00C64E69" w:rsidRDefault="00C64E69" w:rsidP="00C64E69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</w:pP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А есть ещё и 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множество 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внешн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их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(экзогенны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х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) причины. 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Им будет посвящена отдельная консультация.</w:t>
      </w:r>
    </w:p>
    <w:p w14:paraId="68B1A503" w14:textId="0BD9FA2F" w:rsidR="00C64E69" w:rsidRDefault="00C64E69" w:rsidP="00C64E69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</w:pP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Но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 очень важно помнить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, что если патологический фактор присутствовал, </w:t>
      </w:r>
      <w:r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>это не означает обязательное тяжёлое нарушение</w:t>
      </w:r>
      <w:r w:rsidRPr="00C64E69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t xml:space="preserve">. Как и то, что если факторов не было, все пройдет гладко. Тут уж как в небесной лотерее выпадет. НО! В наших силах помочь тем, кто наверху и минимизировать доступные нам риски. </w:t>
      </w:r>
    </w:p>
    <w:p w14:paraId="062D1DB9" w14:textId="77777777" w:rsidR="00C64E69" w:rsidRPr="00C64E69" w:rsidRDefault="00C64E69" w:rsidP="00C64E69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</w:p>
    <w:p w14:paraId="2E7AA7E1" w14:textId="77777777" w:rsidR="00930E6B" w:rsidRDefault="00930E6B"/>
    <w:sectPr w:rsidR="0093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45104"/>
    <w:multiLevelType w:val="multilevel"/>
    <w:tmpl w:val="8C7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9"/>
    <w:rsid w:val="00930E6B"/>
    <w:rsid w:val="00C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661"/>
  <w15:chartTrackingRefBased/>
  <w15:docId w15:val="{B991B0B0-1D42-47BA-80D2-9496FA8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elp9">
    <w:name w:val="gelp9"/>
    <w:basedOn w:val="a"/>
    <w:rsid w:val="00C6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4E69"/>
    <w:rPr>
      <w:color w:val="0000FF"/>
      <w:u w:val="single"/>
    </w:rPr>
  </w:style>
  <w:style w:type="table" w:styleId="a4">
    <w:name w:val="Table Grid"/>
    <w:basedOn w:val="a1"/>
    <w:uiPriority w:val="39"/>
    <w:rsid w:val="00C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1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9721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659222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0865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6470274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39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497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72616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60054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950902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5421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701706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3482384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55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1397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37973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42527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353647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3471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78069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8073709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27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93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64018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4882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3543894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5009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14968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2581651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059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510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3107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783346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471523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05696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4193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208130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98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1947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12617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7791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0430011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1514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75390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</dc:creator>
  <cp:keywords/>
  <dc:description/>
  <cp:lastModifiedBy>Детский сад №4</cp:lastModifiedBy>
  <cp:revision>1</cp:revision>
  <dcterms:created xsi:type="dcterms:W3CDTF">2020-06-03T12:27:00Z</dcterms:created>
  <dcterms:modified xsi:type="dcterms:W3CDTF">2020-06-03T12:32:00Z</dcterms:modified>
</cp:coreProperties>
</file>