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1B" w:rsidRDefault="00F7191B" w:rsidP="00F7191B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Style w:val="a4"/>
          <w:rFonts w:ascii="Verdana" w:hAnsi="Verdana"/>
          <w:color w:val="303F50"/>
          <w:sz w:val="21"/>
          <w:szCs w:val="21"/>
        </w:rPr>
      </w:pPr>
      <w:r w:rsidRPr="00F7191B">
        <w:rPr>
          <w:rStyle w:val="a4"/>
          <w:rFonts w:ascii="Verdana" w:hAnsi="Verdana"/>
          <w:color w:val="FF0000"/>
          <w:sz w:val="21"/>
          <w:szCs w:val="21"/>
        </w:rPr>
        <w:t>ИГРЫ ДЛЯ АДАПТАЦИИ ДЕТЕЙ В ДЕТСКОМ САДУ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№1.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«Иди ко мне»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Взрослый отходит от ребенка на несколько шагов и манит его к себе, ласково приговаривая: </w:t>
      </w:r>
      <w:r>
        <w:rPr>
          <w:rStyle w:val="a5"/>
          <w:rFonts w:ascii="Verdana" w:hAnsi="Verdana"/>
          <w:color w:val="303F50"/>
          <w:sz w:val="21"/>
          <w:szCs w:val="21"/>
        </w:rPr>
        <w:t>«Иди ко мне, мой хороший!»</w:t>
      </w:r>
      <w:r>
        <w:rPr>
          <w:rFonts w:ascii="Verdana" w:hAnsi="Verdana"/>
          <w:color w:val="303F50"/>
          <w:sz w:val="21"/>
          <w:szCs w:val="21"/>
        </w:rPr>
        <w:t>. Когда ребенок подходит, воспитатель его обнимает: </w:t>
      </w:r>
      <w:r>
        <w:rPr>
          <w:rStyle w:val="a5"/>
          <w:rFonts w:ascii="Verdana" w:hAnsi="Verdana"/>
          <w:color w:val="303F50"/>
          <w:sz w:val="21"/>
          <w:szCs w:val="21"/>
        </w:rPr>
        <w:t>«Ах, какой ко мне хороший Коля пришел!»</w:t>
      </w:r>
      <w:r>
        <w:rPr>
          <w:rFonts w:ascii="Verdana" w:hAnsi="Verdana"/>
          <w:color w:val="303F50"/>
          <w:sz w:val="21"/>
          <w:szCs w:val="21"/>
        </w:rPr>
        <w:t>. Игра повторяется.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№2.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«Пришел Петрушка»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Петрушка, погремушка.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№3.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«Выдувание мыльных пузырей»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баночки для выдувания мыльных пузырей.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игры.</w:t>
      </w:r>
      <w:r>
        <w:rPr>
          <w:rFonts w:ascii="Verdana" w:hAnsi="Verdana"/>
          <w:color w:val="303F50"/>
          <w:sz w:val="21"/>
          <w:szCs w:val="21"/>
        </w:rPr>
        <w:t> Воспитатель на прогулке выдувает мыльные пузыри. Пробует получить пузыри, покачивая трубочкой, а,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 </w:t>
      </w:r>
      <w:r>
        <w:rPr>
          <w:rStyle w:val="a4"/>
          <w:rFonts w:ascii="Verdana" w:hAnsi="Verdana"/>
          <w:color w:val="303F50"/>
          <w:sz w:val="21"/>
          <w:szCs w:val="21"/>
        </w:rPr>
        <w:t>детей,</w:t>
      </w:r>
      <w:r>
        <w:rPr>
          <w:rFonts w:ascii="Verdana" w:hAnsi="Verdana"/>
          <w:color w:val="303F50"/>
          <w:sz w:val="21"/>
          <w:szCs w:val="21"/>
        </w:rPr>
        <w:t> куда он пропал. Затем учит каждого ребенка выдувать мыльные пузыри.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№4.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«Хоровод»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Воспитатель держит ребенка за руки и ходит по кругу, приговаривая: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Вокруг розовых кустов,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Среди травок и цветов,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Кружим, кружим хоровод.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До того мы закружились,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Что на землю повалились. Бух!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При произнесении последней фразы оба </w:t>
      </w:r>
      <w:r>
        <w:rPr>
          <w:rStyle w:val="a5"/>
          <w:rFonts w:ascii="Verdana" w:hAnsi="Verdana"/>
          <w:color w:val="303F50"/>
          <w:sz w:val="21"/>
          <w:szCs w:val="21"/>
        </w:rPr>
        <w:t>«падают»</w:t>
      </w:r>
      <w:r>
        <w:rPr>
          <w:rFonts w:ascii="Verdana" w:hAnsi="Verdana"/>
          <w:color w:val="303F50"/>
          <w:sz w:val="21"/>
          <w:szCs w:val="21"/>
        </w:rPr>
        <w:t> на землю.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Вокруг розовых кустов,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Среди травок и цветов,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Водим, водим хоровод.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Как заканчиваем круг,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Дружно прыгаем мы вдруг. Гей! Взрослый и ребенок вместе подпрыгивают.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№5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«Покружимся»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два игрушечных мишки.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  <w:r w:rsidR="00077203"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Я кружусь, кружусь, кружусь,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а потом остановлюсь.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>Быстро - быстро покружусь,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тихо - тихо покружусь,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Я кружусь, кружусь, кружусь.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на землю повалюсь!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№6.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«Прячем мишку»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большая мягкая игрушка знакомая ребенку.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Воспитатель прячет знакомую ребенку большую игрушку </w:t>
      </w:r>
      <w:r>
        <w:rPr>
          <w:rStyle w:val="a5"/>
          <w:rFonts w:ascii="Verdana" w:hAnsi="Verdana"/>
          <w:color w:val="303F50"/>
          <w:sz w:val="21"/>
          <w:szCs w:val="21"/>
        </w:rPr>
        <w:t>(например, медведя)</w:t>
      </w:r>
      <w:r>
        <w:rPr>
          <w:rFonts w:ascii="Verdana" w:hAnsi="Verdana"/>
          <w:color w:val="303F50"/>
          <w:sz w:val="21"/>
          <w:szCs w:val="21"/>
        </w:rPr>
        <w:t> так, чтобы она немного была видна. Воспитатель спрашивает у ребенка: </w:t>
      </w:r>
      <w:r>
        <w:rPr>
          <w:rStyle w:val="a5"/>
          <w:rFonts w:ascii="Verdana" w:hAnsi="Verdana"/>
          <w:color w:val="303F50"/>
          <w:sz w:val="21"/>
          <w:szCs w:val="21"/>
        </w:rPr>
        <w:t>«Где мишка?»</w:t>
      </w:r>
      <w:r>
        <w:rPr>
          <w:rFonts w:ascii="Verdana" w:hAnsi="Verdana"/>
          <w:color w:val="303F50"/>
          <w:sz w:val="21"/>
          <w:szCs w:val="21"/>
        </w:rPr>
        <w:t>, затем они вместе ищут мишку. Когда они найдут игрушку, взрослый прячет ее так, чтобы искать было сложнее.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После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 с мишкой прячется сам воспитатель, громко произнося: </w:t>
      </w:r>
      <w:r>
        <w:rPr>
          <w:rStyle w:val="a5"/>
          <w:rFonts w:ascii="Verdana" w:hAnsi="Verdana"/>
          <w:color w:val="303F50"/>
          <w:sz w:val="21"/>
          <w:szCs w:val="21"/>
        </w:rPr>
        <w:t>«Ку-ку»</w:t>
      </w:r>
      <w:r>
        <w:rPr>
          <w:rFonts w:ascii="Verdana" w:hAnsi="Verdana"/>
          <w:color w:val="303F50"/>
          <w:sz w:val="21"/>
          <w:szCs w:val="21"/>
        </w:rPr>
        <w:t>. Когда ребенок найдет воспитателя, они повторяют игру еще раз. Затем они меняются местами. Теперь воспитатель ищет ребенка.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№7.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«Солнышко и дождик»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детские стулья.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Дети присаживаются на корточки позади стульев, расположенных на некотором расстоянии от края площадки или стены игровой комнаты, и смотрят в</w:t>
      </w:r>
      <w:r w:rsidR="00077203">
        <w:rPr>
          <w:rFonts w:ascii="Verdana" w:hAnsi="Verdana"/>
          <w:color w:val="303F50"/>
          <w:sz w:val="21"/>
          <w:szCs w:val="21"/>
        </w:rPr>
        <w:t xml:space="preserve"> </w:t>
      </w:r>
      <w:bookmarkStart w:id="0" w:name="_GoBack"/>
      <w:bookmarkEnd w:id="0"/>
      <w:r>
        <w:rPr>
          <w:rStyle w:val="a5"/>
          <w:rFonts w:ascii="Verdana" w:hAnsi="Verdana"/>
          <w:color w:val="303F50"/>
          <w:sz w:val="21"/>
          <w:szCs w:val="21"/>
        </w:rPr>
        <w:t>«окошко»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color w:val="303F50"/>
          <w:sz w:val="21"/>
          <w:szCs w:val="21"/>
        </w:rPr>
        <w:t>(в отверстие спинки стула)</w:t>
      </w:r>
      <w:r>
        <w:rPr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 говорит: </w:t>
      </w:r>
      <w:r>
        <w:rPr>
          <w:rStyle w:val="a5"/>
          <w:rFonts w:ascii="Verdana" w:hAnsi="Verdana"/>
          <w:color w:val="303F50"/>
          <w:sz w:val="21"/>
          <w:szCs w:val="21"/>
        </w:rPr>
        <w:t>«На небе солнышко! Можно идти гулять»</w:t>
      </w:r>
      <w:r>
        <w:rPr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 бегают по всей площадке. По сигналу воспитателя:</w:t>
      </w:r>
      <w:r w:rsidR="00077203"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Style w:val="a5"/>
          <w:rFonts w:ascii="Verdana" w:hAnsi="Verdana"/>
          <w:color w:val="303F50"/>
          <w:sz w:val="21"/>
          <w:szCs w:val="21"/>
        </w:rPr>
        <w:t>«Дождик! Скорее домой!»</w:t>
      </w:r>
      <w:r>
        <w:rPr>
          <w:rFonts w:ascii="Verdana" w:hAnsi="Verdana"/>
          <w:color w:val="303F50"/>
          <w:sz w:val="21"/>
          <w:szCs w:val="21"/>
        </w:rPr>
        <w:t> бегут на свое место и присаживаются за стульями. Игра повторяется.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№8.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«Хоровод с куклой»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кукла средних размеров.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Воспитатель приносит новую куклу. Она </w:t>
      </w:r>
      <w:r>
        <w:rPr>
          <w:rStyle w:val="a5"/>
          <w:rFonts w:ascii="Verdana" w:hAnsi="Verdana"/>
          <w:color w:val="303F50"/>
          <w:sz w:val="21"/>
          <w:szCs w:val="21"/>
        </w:rPr>
        <w:t>«здоровается»</w:t>
      </w:r>
      <w:r>
        <w:rPr>
          <w:rFonts w:ascii="Verdana" w:hAnsi="Verdana"/>
          <w:color w:val="303F50"/>
          <w:sz w:val="21"/>
          <w:szCs w:val="21"/>
        </w:rPr>
        <w:t> с детьми, </w:t>
      </w:r>
      <w:r>
        <w:rPr>
          <w:rStyle w:val="a5"/>
          <w:rFonts w:ascii="Verdana" w:hAnsi="Verdana"/>
          <w:color w:val="303F50"/>
          <w:sz w:val="21"/>
          <w:szCs w:val="21"/>
        </w:rPr>
        <w:t>«гладит»</w:t>
      </w:r>
      <w:r w:rsidR="00077203">
        <w:rPr>
          <w:rStyle w:val="a5"/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>каждого по голове. Взрослый просит </w:t>
      </w:r>
      <w:r>
        <w:rPr>
          <w:rStyle w:val="a4"/>
          <w:rFonts w:ascii="Verdana" w:hAnsi="Verdana"/>
          <w:color w:val="303F50"/>
          <w:sz w:val="21"/>
          <w:szCs w:val="21"/>
        </w:rPr>
        <w:t>детей</w:t>
      </w:r>
      <w:r>
        <w:rPr>
          <w:rFonts w:ascii="Verdana" w:hAnsi="Verdana"/>
          <w:color w:val="303F50"/>
          <w:sz w:val="21"/>
          <w:szCs w:val="21"/>
        </w:rPr>
        <w:t> по очереди подержать куклу за руку. Кукла </w:t>
      </w:r>
      <w:r>
        <w:rPr>
          <w:rStyle w:val="a5"/>
          <w:rFonts w:ascii="Verdana" w:hAnsi="Verdana"/>
          <w:color w:val="303F50"/>
          <w:sz w:val="21"/>
          <w:szCs w:val="21"/>
        </w:rPr>
        <w:t>«предлагает»</w:t>
      </w:r>
      <w:r>
        <w:rPr>
          <w:rFonts w:ascii="Verdana" w:hAnsi="Verdana"/>
          <w:color w:val="303F50"/>
          <w:sz w:val="21"/>
          <w:szCs w:val="21"/>
        </w:rPr>
        <w:t> потанцевать. Воспитатель ставит </w:t>
      </w:r>
      <w:r>
        <w:rPr>
          <w:rStyle w:val="a4"/>
          <w:rFonts w:ascii="Verdana" w:hAnsi="Verdana"/>
          <w:color w:val="303F50"/>
          <w:sz w:val="21"/>
          <w:szCs w:val="21"/>
        </w:rPr>
        <w:t>детей в кружок</w:t>
      </w:r>
      <w:r>
        <w:rPr>
          <w:rFonts w:ascii="Verdana" w:hAnsi="Verdana"/>
          <w:color w:val="303F50"/>
          <w:sz w:val="21"/>
          <w:szCs w:val="21"/>
        </w:rPr>
        <w:t>, берет куклу за одну руку, другую дает ребенку и вместе с детьми двигается по кругу вправо и влево, напевая простую детскую песню. Эта игра проводится с двумя или тремя детьми.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№9.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«Догонялки»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кукла средних размеров.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Кукла знакомая по игре </w:t>
      </w:r>
      <w:r>
        <w:rPr>
          <w:rStyle w:val="a5"/>
          <w:rFonts w:ascii="Verdana" w:hAnsi="Verdana"/>
          <w:color w:val="303F50"/>
          <w:sz w:val="21"/>
          <w:szCs w:val="21"/>
        </w:rPr>
        <w:t>«Хоровод с куклой»</w:t>
      </w:r>
      <w:r>
        <w:rPr>
          <w:rFonts w:ascii="Verdana" w:hAnsi="Verdana"/>
          <w:color w:val="303F50"/>
          <w:sz w:val="21"/>
          <w:szCs w:val="21"/>
        </w:rPr>
        <w:t>, </w:t>
      </w:r>
      <w:r>
        <w:rPr>
          <w:rStyle w:val="a5"/>
          <w:rFonts w:ascii="Verdana" w:hAnsi="Verdana"/>
          <w:color w:val="303F50"/>
          <w:sz w:val="21"/>
          <w:szCs w:val="21"/>
        </w:rPr>
        <w:t>«говорит»</w:t>
      </w:r>
      <w:r>
        <w:rPr>
          <w:rFonts w:ascii="Verdana" w:hAnsi="Verdana"/>
          <w:color w:val="303F50"/>
          <w:sz w:val="21"/>
          <w:szCs w:val="21"/>
        </w:rPr>
        <w:t>, что хочет поиграть в догонялки. Воспитатель побуждает </w:t>
      </w:r>
      <w:r>
        <w:rPr>
          <w:rStyle w:val="a4"/>
          <w:rFonts w:ascii="Verdana" w:hAnsi="Verdana"/>
          <w:color w:val="303F50"/>
          <w:sz w:val="21"/>
          <w:szCs w:val="21"/>
        </w:rPr>
        <w:t>детей убегать от куклы.</w:t>
      </w:r>
      <w:r>
        <w:rPr>
          <w:rFonts w:ascii="Verdana" w:hAnsi="Verdana"/>
          <w:color w:val="303F50"/>
          <w:sz w:val="21"/>
          <w:szCs w:val="21"/>
        </w:rPr>
        <w:t> Кукла их </w:t>
      </w:r>
      <w:r>
        <w:rPr>
          <w:rStyle w:val="a5"/>
          <w:rFonts w:ascii="Verdana" w:hAnsi="Verdana"/>
          <w:color w:val="303F50"/>
          <w:sz w:val="21"/>
          <w:szCs w:val="21"/>
        </w:rPr>
        <w:t>«догоняет, радуется»</w:t>
      </w:r>
      <w:r>
        <w:rPr>
          <w:rFonts w:ascii="Verdana" w:hAnsi="Verdana"/>
          <w:color w:val="303F50"/>
          <w:sz w:val="21"/>
          <w:szCs w:val="21"/>
        </w:rPr>
        <w:t>, что нашла их </w:t>
      </w:r>
      <w:r>
        <w:rPr>
          <w:rStyle w:val="a5"/>
          <w:rFonts w:ascii="Verdana" w:hAnsi="Verdana"/>
          <w:color w:val="303F50"/>
          <w:sz w:val="21"/>
          <w:szCs w:val="21"/>
        </w:rPr>
        <w:t>«обнимает»</w:t>
      </w:r>
      <w:r>
        <w:rPr>
          <w:rFonts w:ascii="Verdana" w:hAnsi="Verdana"/>
          <w:color w:val="303F50"/>
          <w:sz w:val="21"/>
          <w:szCs w:val="21"/>
        </w:rPr>
        <w:t> и «говорит: </w:t>
      </w:r>
      <w:r>
        <w:rPr>
          <w:rStyle w:val="a5"/>
          <w:rFonts w:ascii="Verdana" w:hAnsi="Verdana"/>
          <w:color w:val="303F50"/>
          <w:sz w:val="21"/>
          <w:szCs w:val="21"/>
        </w:rPr>
        <w:t>«Вот мои ребятки»</w:t>
      </w:r>
      <w:r>
        <w:rPr>
          <w:rFonts w:ascii="Verdana" w:hAnsi="Verdana"/>
          <w:color w:val="303F50"/>
          <w:sz w:val="21"/>
          <w:szCs w:val="21"/>
        </w:rPr>
        <w:t>. Эта игра проводится с двумя или тремя детьми.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Игра №10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«Солнечные зайчики»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Материалы к игре: маленькое зеркальце.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Ход </w:t>
      </w:r>
      <w:r>
        <w:rPr>
          <w:rStyle w:val="a4"/>
          <w:rFonts w:ascii="Verdana" w:hAnsi="Verdana"/>
          <w:color w:val="303F50"/>
          <w:sz w:val="21"/>
          <w:szCs w:val="21"/>
        </w:rPr>
        <w:t>игры</w:t>
      </w:r>
      <w:r>
        <w:rPr>
          <w:rFonts w:ascii="Verdana" w:hAnsi="Verdana"/>
          <w:color w:val="303F50"/>
          <w:sz w:val="21"/>
          <w:szCs w:val="21"/>
        </w:rPr>
        <w:t>. Воспитатель зеркалом пускает солнечных зайчиков и говорит при этом: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Солнечные зайчики.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Играют на стене.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>Помани их пальчиком,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Пусть бегут к тебе!</w:t>
      </w:r>
    </w:p>
    <w:p w:rsidR="006B324E" w:rsidRDefault="006B324E" w:rsidP="006B324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По сигналу воспитателя: </w:t>
      </w:r>
      <w:r>
        <w:rPr>
          <w:rStyle w:val="a5"/>
          <w:rFonts w:ascii="Verdana" w:hAnsi="Verdana"/>
          <w:color w:val="303F50"/>
          <w:sz w:val="21"/>
          <w:szCs w:val="21"/>
        </w:rPr>
        <w:t>«Лови зайчика!»</w:t>
      </w:r>
      <w:r>
        <w:rPr>
          <w:rFonts w:ascii="Verdana" w:hAnsi="Verdana"/>
          <w:color w:val="303F50"/>
          <w:sz w:val="21"/>
          <w:szCs w:val="21"/>
        </w:rPr>
        <w:t>. Дети пытаются его поймать.</w:t>
      </w:r>
    </w:p>
    <w:p w:rsidR="00170893" w:rsidRDefault="00170893"/>
    <w:sectPr w:rsidR="0017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4E"/>
    <w:rsid w:val="00077203"/>
    <w:rsid w:val="00170893"/>
    <w:rsid w:val="006B324E"/>
    <w:rsid w:val="00F7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C5D48-9DB9-461C-9210-91E2DFF8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24E"/>
    <w:rPr>
      <w:b/>
      <w:bCs/>
    </w:rPr>
  </w:style>
  <w:style w:type="character" w:styleId="a5">
    <w:name w:val="Emphasis"/>
    <w:basedOn w:val="a0"/>
    <w:uiPriority w:val="20"/>
    <w:qFormat/>
    <w:rsid w:val="006B3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home555</cp:lastModifiedBy>
  <cp:revision>3</cp:revision>
  <dcterms:created xsi:type="dcterms:W3CDTF">2020-06-03T13:53:00Z</dcterms:created>
  <dcterms:modified xsi:type="dcterms:W3CDTF">2020-06-07T15:29:00Z</dcterms:modified>
</cp:coreProperties>
</file>