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90E2C" w14:paraId="18C2DA42" w14:textId="77777777" w:rsidTr="00790E2C">
        <w:tc>
          <w:tcPr>
            <w:tcW w:w="4672" w:type="dxa"/>
          </w:tcPr>
          <w:p w14:paraId="5184EF95" w14:textId="77777777" w:rsidR="00790E2C" w:rsidRDefault="00790E2C">
            <w:pPr>
              <w:rPr>
                <w:noProof/>
              </w:rPr>
            </w:pPr>
          </w:p>
          <w:p w14:paraId="315EA7C9" w14:textId="14EFE084" w:rsidR="00790E2C" w:rsidRDefault="00790E2C">
            <w:pPr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DCBF6B0" wp14:editId="30219F7A">
                  <wp:extent cx="2562225" cy="19526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5553" t="23099" r="41315" b="18441"/>
                          <a:stretch/>
                        </pic:blipFill>
                        <pic:spPr bwMode="auto">
                          <a:xfrm>
                            <a:off x="0" y="0"/>
                            <a:ext cx="2562225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0E6F22E" w14:textId="7AE78DE9" w:rsidR="00790E2C" w:rsidRPr="00790E2C" w:rsidRDefault="00790E2C" w:rsidP="00790E2C">
            <w:pPr>
              <w:rPr>
                <w:rFonts w:ascii="Segoe UI" w:hAnsi="Segoe UI" w:cs="Segoe UI"/>
                <w:b/>
                <w:color w:val="FFC000" w:themeColor="accent4"/>
                <w:sz w:val="44"/>
                <w:szCs w:val="44"/>
                <w:shd w:val="clear" w:color="auto" w:fill="FFFFF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790E2C">
              <w:rPr>
                <w:rFonts w:ascii="Segoe UI" w:hAnsi="Segoe UI" w:cs="Segoe UI"/>
                <w:b/>
                <w:color w:val="FFC000" w:themeColor="accent4"/>
                <w:sz w:val="44"/>
                <w:szCs w:val="44"/>
                <w:shd w:val="clear" w:color="auto" w:fill="FFFFF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Игры для</w:t>
            </w:r>
            <w:r w:rsidRPr="00790E2C">
              <w:rPr>
                <w:rFonts w:ascii="Segoe UI" w:hAnsi="Segoe UI" w:cs="Segoe UI"/>
                <w:b/>
                <w:color w:val="FFC000" w:themeColor="accent4"/>
                <w:sz w:val="44"/>
                <w:szCs w:val="44"/>
                <w:shd w:val="clear" w:color="auto" w:fill="FFFFF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развити</w:t>
            </w:r>
            <w:r w:rsidRPr="00790E2C">
              <w:rPr>
                <w:rFonts w:ascii="Segoe UI" w:hAnsi="Segoe UI" w:cs="Segoe UI"/>
                <w:b/>
                <w:color w:val="FFC000" w:themeColor="accent4"/>
                <w:sz w:val="44"/>
                <w:szCs w:val="44"/>
                <w:shd w:val="clear" w:color="auto" w:fill="FFFFF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я</w:t>
            </w:r>
            <w:r w:rsidRPr="00790E2C">
              <w:rPr>
                <w:rFonts w:ascii="Segoe UI" w:hAnsi="Segoe UI" w:cs="Segoe UI"/>
                <w:b/>
                <w:color w:val="FFC000" w:themeColor="accent4"/>
                <w:sz w:val="44"/>
                <w:szCs w:val="44"/>
                <w:shd w:val="clear" w:color="auto" w:fill="FFFFF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творческого и пространственного мышления.</w:t>
            </w:r>
          </w:p>
          <w:p w14:paraId="1757A788" w14:textId="77777777" w:rsidR="00790E2C" w:rsidRDefault="00790E2C">
            <w:pPr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790E2C" w14:paraId="17DE2025" w14:textId="77777777" w:rsidTr="00790E2C">
        <w:tc>
          <w:tcPr>
            <w:tcW w:w="4672" w:type="dxa"/>
          </w:tcPr>
          <w:p w14:paraId="135B785A" w14:textId="77777777" w:rsidR="00790E2C" w:rsidRDefault="00790E2C">
            <w:pPr>
              <w:rPr>
                <w:noProof/>
              </w:rPr>
            </w:pPr>
          </w:p>
        </w:tc>
        <w:tc>
          <w:tcPr>
            <w:tcW w:w="4673" w:type="dxa"/>
          </w:tcPr>
          <w:p w14:paraId="3724BFC8" w14:textId="77777777" w:rsidR="00790E2C" w:rsidRPr="00790E2C" w:rsidRDefault="00790E2C" w:rsidP="00790E2C">
            <w:pPr>
              <w:rPr>
                <w:rFonts w:ascii="Segoe UI" w:hAnsi="Segoe UI" w:cs="Segoe UI"/>
                <w:b/>
                <w:color w:val="FFC000" w:themeColor="accent4"/>
                <w:sz w:val="44"/>
                <w:szCs w:val="44"/>
                <w:shd w:val="clear" w:color="auto" w:fill="FFFFF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</w:tr>
    </w:tbl>
    <w:p w14:paraId="70F828DF" w14:textId="60BBB402" w:rsidR="00930E6B" w:rsidRDefault="00D90C8E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📍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«Волшебные фигуры». Для детей </w:t>
      </w:r>
      <w:r w:rsidR="00790E2C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3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-5 лет</w:t>
      </w:r>
      <w:r w:rsidR="00790E2C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✏</w:t>
      </w:r>
      <w:r>
        <w:rPr>
          <w:rFonts w:ascii="Segoe UI" w:hAnsi="Segoe UI" w:cs="Segoe UI"/>
          <w:color w:val="262626"/>
          <w:sz w:val="21"/>
          <w:szCs w:val="21"/>
        </w:rPr>
        <w:br/>
      </w:r>
      <w:r w:rsidR="00790E2C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После повторения форм можно поиграть в игру 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"Посмотри вокруг</w:t>
      </w:r>
      <w:r w:rsidR="00790E2C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,что похоже на круг": найти, в каких предметах спрятаны круги.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🎩</w:t>
      </w:r>
      <w:r>
        <w:rPr>
          <w:rFonts w:ascii="Segoe UI" w:hAnsi="Segoe UI" w:cs="Segoe UI"/>
          <w:color w:val="262626"/>
          <w:sz w:val="21"/>
          <w:szCs w:val="21"/>
        </w:rPr>
        <w:br/>
      </w:r>
      <w:r w:rsidR="00790E2C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Взять 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r w:rsidR="00790E2C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«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волшебные</w:t>
      </w:r>
      <w:r w:rsidR="00790E2C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»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карандаши и начали превращать кружочки в предметы, дорисовав к ним разные детали.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Можно с любыми фигурами.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✏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Дорисовывать можно не только геометрические фигуры, но и кляксы. Хороший пример в "Тетрадях ленивой мамы".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А. Быковой.</w:t>
      </w:r>
    </w:p>
    <w:p w14:paraId="5EE19FF1" w14:textId="77777777" w:rsidR="00D90C8E" w:rsidRDefault="00D90C8E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😊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</w:p>
    <w:p w14:paraId="3FDE9AA5" w14:textId="77777777" w:rsidR="00790E2C" w:rsidRDefault="00D90C8E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Отличная игра на развитие пространственного мышления. «А если вверх ногами? А если на боку?»</w:t>
      </w:r>
    </w:p>
    <w:p w14:paraId="344CDF54" w14:textId="77777777" w:rsidR="00790E2C" w:rsidRDefault="00790E2C">
      <w:pPr>
        <w:rPr>
          <w:noProof/>
        </w:rPr>
      </w:pPr>
    </w:p>
    <w:p w14:paraId="1FFA6A29" w14:textId="405FBFC6" w:rsidR="00D90C8E" w:rsidRDefault="00790E2C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23FB8FD" wp14:editId="071B60DD">
            <wp:extent cx="2533650" cy="2562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591" t="9982" r="42758" b="13308"/>
                    <a:stretch/>
                  </pic:blipFill>
                  <pic:spPr bwMode="auto">
                    <a:xfrm>
                      <a:off x="0" y="0"/>
                      <a:ext cx="25336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0C8E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</w:p>
    <w:p w14:paraId="0773AF0C" w14:textId="77F22821" w:rsidR="00D90C8E" w:rsidRPr="00D90C8E" w:rsidRDefault="00D90C8E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Начинаем с того, что сами предлагаем выбрать, как будет выглядеть предмет при взгляде сверху, сбоку, спереди. Разбираем, какие детали видны, а какие нет.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Потом ребенок пробует сам нарисовать, как будет выглядеть изображение предмета (очень 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lastRenderedPageBreak/>
        <w:t>простого) в разных ракурсах.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 как будет выглядеть не стоящий перед ним предмет, а изображённый на картинке?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Пусть ребенок попробует нарисовать перевернутую картинку, затем сравните изображение с первоначальной картинкой. Получилось похоже? Может, что-то нужно убрать или добавить?</w:t>
      </w:r>
      <w:r w:rsidRPr="00D90C8E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Отличная игра на развитие пространственного мышления. «А если вверх ногами? А если на боку?» Начинаем с того, что сами предлагаем выбрать, как будет выглядеть предмет при взгляде сверху, сбоку, спереди. Разбираем, какие детали видны, а какие нет.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Потом ребенок пробует сам нарисовать, как будет выглядеть изображение предмета (очень простого) в разных ракурсах.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 как будет выглядеть не стоящий перед ним предмет, а изображённый на картинке?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Пусть ребенок попробует нарисовать перевернутую картинку, затем сравните изображение с первоначальной картинкой. Получилось похоже? Может, что-то нужно убрать или добавить?</w:t>
      </w:r>
    </w:p>
    <w:sectPr w:rsidR="00D90C8E" w:rsidRPr="00D90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C8E"/>
    <w:rsid w:val="00790E2C"/>
    <w:rsid w:val="00930E6B"/>
    <w:rsid w:val="00D90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7DD53"/>
  <w15:chartTrackingRefBased/>
  <w15:docId w15:val="{01200AA0-8B7F-4C05-B478-3B9DA2D5D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0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№4</dc:creator>
  <cp:keywords/>
  <dc:description/>
  <cp:lastModifiedBy>Детский сад №4</cp:lastModifiedBy>
  <cp:revision>1</cp:revision>
  <dcterms:created xsi:type="dcterms:W3CDTF">2020-06-03T12:24:00Z</dcterms:created>
  <dcterms:modified xsi:type="dcterms:W3CDTF">2020-06-03T13:50:00Z</dcterms:modified>
</cp:coreProperties>
</file>