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75D" w:rsidRDefault="00A0675D" w:rsidP="00A0675D">
      <w:pPr>
        <w:pStyle w:val="a5"/>
        <w:jc w:val="center"/>
      </w:pPr>
    </w:p>
    <w:p w:rsidR="00D857B9" w:rsidRDefault="00D857B9" w:rsidP="00A0675D">
      <w:pPr>
        <w:pStyle w:val="a5"/>
        <w:jc w:val="center"/>
      </w:pPr>
    </w:p>
    <w:p w:rsidR="002C29FE" w:rsidRPr="00A0675D" w:rsidRDefault="002C29FE" w:rsidP="00A0675D">
      <w:pPr>
        <w:pStyle w:val="a5"/>
        <w:jc w:val="center"/>
      </w:pPr>
      <w:r w:rsidRPr="00A0675D">
        <w:t>КОНСУЛЬТАЦИЯ ДЛЯ РОДИТЕЛЕЙ</w:t>
      </w:r>
    </w:p>
    <w:p w:rsidR="002C29FE" w:rsidRPr="00A0675D" w:rsidRDefault="002C29FE" w:rsidP="00A0675D">
      <w:pPr>
        <w:pStyle w:val="a5"/>
        <w:jc w:val="center"/>
        <w:rPr>
          <w:b/>
          <w:bCs/>
        </w:rPr>
      </w:pPr>
      <w:r w:rsidRPr="00A0675D">
        <w:rPr>
          <w:b/>
          <w:bCs/>
        </w:rPr>
        <w:t>ИГРЫ НА РАЗВИТИЕ ПРОИЗВОЛЬНОЙ САМОРЕГУЛЯЦИИ У ДЕТЕЙ ДОШКОЛЬНОГО ВОЗРАСТА.</w:t>
      </w:r>
    </w:p>
    <w:p w:rsidR="002C29FE" w:rsidRPr="00A0675D" w:rsidRDefault="002C29FE" w:rsidP="00A0675D">
      <w:pPr>
        <w:pStyle w:val="a5"/>
        <w:rPr>
          <w:b/>
          <w:bCs/>
        </w:rPr>
      </w:pPr>
    </w:p>
    <w:p w:rsidR="002C29FE" w:rsidRPr="00A0675D" w:rsidRDefault="002C29FE" w:rsidP="00A0675D">
      <w:pPr>
        <w:pStyle w:val="a5"/>
      </w:pPr>
      <w:r w:rsidRPr="00A0675D">
        <w:t xml:space="preserve">Одной из главных задач в воспитании детей является создание условий, гарантирующих формирование и укрепление их здоровья. В качестве одной из составляющих здоровья человека в целом выделяют психологическое здоровье. Оно является необходимым условием полноценного функционирования и развития человека в процессе его жизнедеятельности. Таким образом, с одной стороны, психологическое здоровье является условием адекватного выполнения человеком своих возрастных, социальных и культурных ролей, с другой стороны, обеспечивает человеку возможность непрерывного развития в течение всей его жизни. </w:t>
      </w:r>
    </w:p>
    <w:p w:rsidR="002C29FE" w:rsidRPr="00A0675D" w:rsidRDefault="002C29FE" w:rsidP="00A0675D">
      <w:pPr>
        <w:pStyle w:val="a5"/>
      </w:pPr>
      <w:r w:rsidRPr="00A0675D">
        <w:t xml:space="preserve">Как известно, у дошкольников ведущим видом деятельности является игра. Поэтому целесообразно в работе с детьми использовать приемы </w:t>
      </w:r>
      <w:proofErr w:type="spellStart"/>
      <w:r w:rsidRPr="00A0675D">
        <w:t>игротерапии</w:t>
      </w:r>
      <w:proofErr w:type="spellEnd"/>
      <w:r w:rsidRPr="00A0675D">
        <w:t xml:space="preserve">. Эта технология подразумевает привлечение детей к участию в разнообразных играх, в ходе которых у них будет возможность: </w:t>
      </w:r>
    </w:p>
    <w:p w:rsidR="002C29FE" w:rsidRPr="00A0675D" w:rsidRDefault="002C29FE" w:rsidP="00A0675D">
      <w:pPr>
        <w:pStyle w:val="a5"/>
      </w:pPr>
      <w:r w:rsidRPr="00A0675D">
        <w:t xml:space="preserve">• проявить эмоции, переживания, фантазию; </w:t>
      </w:r>
    </w:p>
    <w:p w:rsidR="002C29FE" w:rsidRPr="00A0675D" w:rsidRDefault="002C29FE" w:rsidP="00A0675D">
      <w:pPr>
        <w:pStyle w:val="a5"/>
      </w:pPr>
      <w:r w:rsidRPr="00A0675D">
        <w:t xml:space="preserve">• </w:t>
      </w:r>
      <w:proofErr w:type="spellStart"/>
      <w:r w:rsidRPr="00A0675D">
        <w:t>самовыразиться</w:t>
      </w:r>
      <w:proofErr w:type="spellEnd"/>
      <w:proofErr w:type="gramStart"/>
      <w:r w:rsidRPr="00A0675D">
        <w:t xml:space="preserve"> ;</w:t>
      </w:r>
      <w:proofErr w:type="gramEnd"/>
      <w:r w:rsidRPr="00A0675D">
        <w:t xml:space="preserve"> </w:t>
      </w:r>
    </w:p>
    <w:p w:rsidR="002C29FE" w:rsidRPr="00A0675D" w:rsidRDefault="002C29FE" w:rsidP="00A0675D">
      <w:pPr>
        <w:pStyle w:val="a5"/>
      </w:pPr>
      <w:r w:rsidRPr="00A0675D">
        <w:t xml:space="preserve">• снять психоэмоциональное напряжение; </w:t>
      </w:r>
    </w:p>
    <w:p w:rsidR="002C29FE" w:rsidRPr="00A0675D" w:rsidRDefault="002C29FE" w:rsidP="00A0675D">
      <w:pPr>
        <w:pStyle w:val="a5"/>
      </w:pPr>
      <w:r w:rsidRPr="00A0675D">
        <w:t xml:space="preserve">• избавиться от страхов; </w:t>
      </w:r>
    </w:p>
    <w:p w:rsidR="002C29FE" w:rsidRPr="00A0675D" w:rsidRDefault="002C29FE" w:rsidP="00A0675D">
      <w:pPr>
        <w:pStyle w:val="a5"/>
      </w:pPr>
      <w:r w:rsidRPr="00A0675D">
        <w:t>• стать увереннее в себе.</w:t>
      </w:r>
    </w:p>
    <w:p w:rsidR="002C29FE" w:rsidRPr="00A0675D" w:rsidRDefault="002C29FE" w:rsidP="00A0675D">
      <w:pPr>
        <w:pStyle w:val="a5"/>
      </w:pPr>
      <w:r w:rsidRPr="00A0675D">
        <w:t>Можно без преувеличения сказать, что в последние 15—20 лет проблема произвольной регуляции стала одной из важных тем в педагогике и психологии воспитания детей.</w:t>
      </w:r>
    </w:p>
    <w:p w:rsidR="002C29FE" w:rsidRPr="00A0675D" w:rsidRDefault="002C29FE" w:rsidP="00A0675D">
      <w:pPr>
        <w:pStyle w:val="a5"/>
      </w:pPr>
      <w:r w:rsidRPr="00A0675D">
        <w:t xml:space="preserve"> </w:t>
      </w:r>
      <w:proofErr w:type="spellStart"/>
      <w:r w:rsidRPr="00A0675D">
        <w:t>Саморегуляция</w:t>
      </w:r>
      <w:proofErr w:type="spellEnd"/>
      <w:r w:rsidRPr="00A0675D">
        <w:t xml:space="preserve"> – процесс управления человеком собственными психологическими и физиологическими состояниями, а также поступками. По сути, </w:t>
      </w:r>
      <w:proofErr w:type="spellStart"/>
      <w:r w:rsidRPr="00A0675D">
        <w:t>саморегуляция</w:t>
      </w:r>
      <w:proofErr w:type="spellEnd"/>
      <w:r w:rsidRPr="00A0675D">
        <w:t xml:space="preserve"> </w:t>
      </w:r>
      <w:proofErr w:type="gramStart"/>
      <w:r w:rsidRPr="00A0675D">
        <w:t>-э</w:t>
      </w:r>
      <w:proofErr w:type="gramEnd"/>
      <w:r w:rsidRPr="00A0675D">
        <w:t>то умение быть «здесь и сейчас».</w:t>
      </w:r>
    </w:p>
    <w:p w:rsidR="002C29FE" w:rsidRPr="00A0675D" w:rsidRDefault="002C29FE" w:rsidP="00A0675D">
      <w:pPr>
        <w:pStyle w:val="a5"/>
      </w:pPr>
      <w:r w:rsidRPr="00A0675D">
        <w:t xml:space="preserve">Способность регулировать различные сферы психической жизни состоит из конкретных контролирующих умений в двигательной и эмоциональной сферах, сфере общения и поведения. Ребенок должен овладеть умениями в каждой из сфер. Мало того, хорошая способность </w:t>
      </w:r>
      <w:proofErr w:type="gramStart"/>
      <w:r w:rsidRPr="00A0675D">
        <w:t>к</w:t>
      </w:r>
      <w:proofErr w:type="gramEnd"/>
      <w:r w:rsidRPr="00A0675D">
        <w:t xml:space="preserve"> произвольной регуляция является зал</w:t>
      </w:r>
      <w:r w:rsidR="00A0675D">
        <w:t>огом жизненного успеха человека</w:t>
      </w:r>
      <w:r w:rsidR="00D857B9">
        <w:t xml:space="preserve"> </w:t>
      </w:r>
      <w:r w:rsidRPr="00A0675D">
        <w:t xml:space="preserve">и его психического здоровья. </w:t>
      </w:r>
      <w:r w:rsidR="00D857B9">
        <w:t xml:space="preserve"> </w:t>
      </w:r>
      <w:r w:rsidRPr="00A0675D">
        <w:t xml:space="preserve">Наиболее важное место в технике </w:t>
      </w:r>
      <w:proofErr w:type="spellStart"/>
      <w:r w:rsidRPr="00A0675D">
        <w:t>саморегуляции</w:t>
      </w:r>
      <w:proofErr w:type="spellEnd"/>
      <w:r w:rsidRPr="00A0675D">
        <w:t xml:space="preserve"> занимают специальные упражнения, с помощью которых психика становится восприимчивой к воздействиям – это упражнения на расслабления мышц, упражнения на дыхание, игровые приемы. </w:t>
      </w:r>
      <w:r w:rsidR="00D857B9">
        <w:t xml:space="preserve"> </w:t>
      </w:r>
      <w:bookmarkStart w:id="0" w:name="_GoBack"/>
      <w:bookmarkEnd w:id="0"/>
      <w:r w:rsidRPr="00A0675D">
        <w:t xml:space="preserve">Для развития произвольной </w:t>
      </w:r>
      <w:proofErr w:type="spellStart"/>
      <w:r w:rsidRPr="00A0675D">
        <w:t>саморегуляции</w:t>
      </w:r>
      <w:proofErr w:type="spellEnd"/>
      <w:r w:rsidRPr="00A0675D">
        <w:t xml:space="preserve"> в психологической практике используются следующие игры: </w:t>
      </w:r>
    </w:p>
    <w:p w:rsidR="00A0675D" w:rsidRDefault="00A0675D" w:rsidP="00A0675D">
      <w:pPr>
        <w:pStyle w:val="a5"/>
        <w:rPr>
          <w:b/>
          <w:bCs/>
        </w:rPr>
      </w:pPr>
    </w:p>
    <w:p w:rsidR="002C29FE" w:rsidRPr="00A0675D" w:rsidRDefault="002C29FE" w:rsidP="00A0675D">
      <w:pPr>
        <w:pStyle w:val="a5"/>
      </w:pPr>
      <w:r w:rsidRPr="00A0675D">
        <w:rPr>
          <w:b/>
          <w:bCs/>
        </w:rPr>
        <w:t xml:space="preserve">«Запрещенное движение» </w:t>
      </w:r>
      <w:r w:rsidRPr="00A0675D">
        <w:t xml:space="preserve">(для детей с 4 лет) </w:t>
      </w:r>
    </w:p>
    <w:p w:rsidR="002C29FE" w:rsidRPr="00A0675D" w:rsidRDefault="002C29FE" w:rsidP="00A0675D">
      <w:pPr>
        <w:pStyle w:val="a5"/>
      </w:pPr>
      <w:r w:rsidRPr="00A0675D">
        <w:t xml:space="preserve">Цель: развитие произвольности и внимания. Ведущий показывает, какое движение делать нельзя. Затем выполняет разные движения руками, ногами, телом, головой, лицом, неожиданно показывая </w:t>
      </w:r>
      <w:proofErr w:type="gramStart"/>
      <w:r w:rsidRPr="00A0675D">
        <w:t>запрещенное</w:t>
      </w:r>
      <w:proofErr w:type="gramEnd"/>
      <w:r w:rsidRPr="00A0675D">
        <w:t xml:space="preserve">. Кто повторил, становится ведущим, прибавляя еще одно, свое запрещенное движение. Игра продолжается дальше. Запрещенных движений может быть около 7. </w:t>
      </w:r>
    </w:p>
    <w:p w:rsidR="00A0675D" w:rsidRDefault="00A0675D" w:rsidP="00A0675D">
      <w:pPr>
        <w:pStyle w:val="a5"/>
        <w:rPr>
          <w:b/>
          <w:bCs/>
        </w:rPr>
      </w:pPr>
    </w:p>
    <w:p w:rsidR="002C29FE" w:rsidRPr="00A0675D" w:rsidRDefault="002C29FE" w:rsidP="00A0675D">
      <w:pPr>
        <w:pStyle w:val="a5"/>
      </w:pPr>
      <w:r w:rsidRPr="00A0675D">
        <w:rPr>
          <w:b/>
          <w:bCs/>
        </w:rPr>
        <w:t xml:space="preserve">«Запретное число» </w:t>
      </w:r>
      <w:r w:rsidRPr="00A0675D">
        <w:t xml:space="preserve">(для детей с 5 лет) </w:t>
      </w:r>
    </w:p>
    <w:p w:rsidR="002C29FE" w:rsidRPr="00A0675D" w:rsidRDefault="002C29FE" w:rsidP="00A0675D">
      <w:pPr>
        <w:pStyle w:val="a5"/>
      </w:pPr>
      <w:r w:rsidRPr="00A0675D">
        <w:t xml:space="preserve">Цель: развитие внимания, формирование произвольности Правила игры: Я выбираю запретное число (например, 2); после этого произношу вслух ряд чисел. Каждый раз, когда звучит запретное число, надо хлопнуть в ладоши и улыбнуться (или нахмуриться). Вариант. Дети по очереди считают по порядку от 1 до 10 (20). Кому выпадает назвать запретное число, он хлопает в ладоши, не произнося его вслух. </w:t>
      </w:r>
    </w:p>
    <w:p w:rsidR="00A0675D" w:rsidRDefault="00A0675D" w:rsidP="00A0675D">
      <w:pPr>
        <w:pStyle w:val="a5"/>
        <w:rPr>
          <w:b/>
          <w:bCs/>
        </w:rPr>
      </w:pPr>
    </w:p>
    <w:p w:rsidR="002C29FE" w:rsidRPr="00A0675D" w:rsidRDefault="002C29FE" w:rsidP="00A0675D">
      <w:pPr>
        <w:pStyle w:val="a5"/>
      </w:pPr>
      <w:r w:rsidRPr="00A0675D">
        <w:rPr>
          <w:b/>
          <w:bCs/>
        </w:rPr>
        <w:t xml:space="preserve">«Кулак – ладонь – ребро» </w:t>
      </w:r>
      <w:r w:rsidRPr="00A0675D">
        <w:t xml:space="preserve">(для детей с 5 лет) </w:t>
      </w:r>
    </w:p>
    <w:p w:rsidR="002C29FE" w:rsidRPr="00A0675D" w:rsidRDefault="002C29FE" w:rsidP="00A0675D">
      <w:pPr>
        <w:pStyle w:val="a5"/>
      </w:pPr>
      <w:r w:rsidRPr="00A0675D">
        <w:t xml:space="preserve">Цель: развитие произвольного внимания, зрительно – моторной координации, коррекция импульсивности. По команде дети кладут ладони обеих рук на стол, сжимают их в кулаки, ставят ребром. Темп и последовательность положения рук меняются. Затем взрослый путает детей: своими руками показывает одно, а говорит – другое. Дети должны внимательно слушать и не ошибаться. </w:t>
      </w:r>
    </w:p>
    <w:p w:rsidR="00A0675D" w:rsidRDefault="00A0675D" w:rsidP="00A0675D">
      <w:pPr>
        <w:pStyle w:val="a5"/>
        <w:rPr>
          <w:b/>
          <w:bCs/>
        </w:rPr>
      </w:pPr>
    </w:p>
    <w:p w:rsidR="002C29FE" w:rsidRPr="00A0675D" w:rsidRDefault="002C29FE" w:rsidP="00A0675D">
      <w:pPr>
        <w:pStyle w:val="a5"/>
      </w:pPr>
      <w:r w:rsidRPr="00A0675D">
        <w:rPr>
          <w:b/>
          <w:bCs/>
        </w:rPr>
        <w:t xml:space="preserve">«Пол – нос – потолок» </w:t>
      </w:r>
      <w:r w:rsidRPr="00A0675D">
        <w:t xml:space="preserve">(для детей с 5 лет) </w:t>
      </w:r>
    </w:p>
    <w:p w:rsidR="002C29FE" w:rsidRPr="00A0675D" w:rsidRDefault="002C29FE" w:rsidP="00A0675D">
      <w:pPr>
        <w:pStyle w:val="a5"/>
      </w:pPr>
      <w:r w:rsidRPr="00A0675D">
        <w:t xml:space="preserve">Цель: развитие пространственного восприятия, произвольного внимания Педагог произносит «пол», «нос», «потолок» и вместе с детьми указывает на них (руки вверх, к носу, руки вниз). Сначала педагог делает правильно, </w:t>
      </w:r>
      <w:r w:rsidRPr="00A0675D">
        <w:lastRenderedPageBreak/>
        <w:t xml:space="preserve">а затем начинает путать детей – говорить «пол», а показывать на нос. Дети должны быть внимательными и не ошибаться. </w:t>
      </w:r>
    </w:p>
    <w:p w:rsidR="00A0675D" w:rsidRDefault="00A0675D" w:rsidP="00A0675D">
      <w:pPr>
        <w:pStyle w:val="a5"/>
        <w:rPr>
          <w:b/>
          <w:bCs/>
        </w:rPr>
      </w:pPr>
    </w:p>
    <w:p w:rsidR="002C29FE" w:rsidRPr="00A0675D" w:rsidRDefault="002C29FE" w:rsidP="00A0675D">
      <w:pPr>
        <w:pStyle w:val="a5"/>
      </w:pPr>
      <w:r w:rsidRPr="00A0675D">
        <w:rPr>
          <w:b/>
          <w:bCs/>
        </w:rPr>
        <w:t xml:space="preserve">«Да и нет» </w:t>
      </w:r>
      <w:r w:rsidRPr="00A0675D">
        <w:t xml:space="preserve">- не говори (для детей с 5 лет) </w:t>
      </w:r>
    </w:p>
    <w:p w:rsidR="00A0675D" w:rsidRDefault="002C29FE" w:rsidP="00A0675D">
      <w:pPr>
        <w:pStyle w:val="a5"/>
      </w:pPr>
      <w:r w:rsidRPr="00A0675D">
        <w:t xml:space="preserve">Цель: коррекция импульсивности, развитие произвольности, лабильности мышления Дети </w:t>
      </w:r>
    </w:p>
    <w:p w:rsidR="002C29FE" w:rsidRPr="00A0675D" w:rsidRDefault="002C29FE" w:rsidP="00A0675D">
      <w:pPr>
        <w:pStyle w:val="a5"/>
      </w:pPr>
      <w:r w:rsidRPr="00A0675D">
        <w:t xml:space="preserve">по очереди ловят мяч и отвечают на вопрос, избегая слов «да» и «нет» ТЫ ЖИВЕШЬ В БЕРЛОГЕ? ТЫ МАЛЬЧИК (девочка)? ТЫ БЫЛ В ЗООПАРКЕ? ТЫ СЕЙЧАС В ДЕТСКОМ САДУ? ТЫ ЛЮБИШЬ МОРОЖЕНОЕ? ТЕБЕ 6 ЛЕТ? ТЫ ЛЮБИШЬ ИГРАТЬ В КУКЛЫ? СЕЙЧАС ЗИМА? ТЫ ХОЧЕШЬ ПОЙТИ В ШКОЛУ? У ТЕБЯ ЕСТЬ МАМА? ТЫ СЕЙЧАС СПИШЬ? ТЕБЯ ЗОВУТ ВАСЯ? НОЧЬЮ СВЕТИТ СОЛНЦЕ? КОРОВЫ ЛЕТАЮТ? ЗИМОЙ ЖАРКО? СОЛНЦЕ СИНЕЕ? ТЫ ЛЮБИШЬ ХОДИТЬ К ВРАЧУ? ЛЕД ТЕПЛЫЙ? ТЫ УМЕЕШЬ ПЛАВАТЬ? ТЫ ПОСЛУШНЫЙ? </w:t>
      </w:r>
    </w:p>
    <w:p w:rsidR="00A0675D" w:rsidRDefault="00A0675D" w:rsidP="00A0675D">
      <w:pPr>
        <w:pStyle w:val="a5"/>
        <w:rPr>
          <w:b/>
          <w:bCs/>
        </w:rPr>
      </w:pPr>
    </w:p>
    <w:p w:rsidR="002C29FE" w:rsidRPr="00A0675D" w:rsidRDefault="002C29FE" w:rsidP="00A0675D">
      <w:pPr>
        <w:pStyle w:val="a5"/>
      </w:pPr>
      <w:r w:rsidRPr="00A0675D">
        <w:rPr>
          <w:b/>
          <w:bCs/>
        </w:rPr>
        <w:t xml:space="preserve">«Молчу - шепчу – кричу» </w:t>
      </w:r>
      <w:r w:rsidRPr="00A0675D">
        <w:t xml:space="preserve">(для детей с 5 лет) Цель: коррекция </w:t>
      </w:r>
      <w:proofErr w:type="spellStart"/>
      <w:r w:rsidRPr="00A0675D">
        <w:t>гиперактивности</w:t>
      </w:r>
      <w:proofErr w:type="spellEnd"/>
      <w:r w:rsidRPr="00A0675D">
        <w:t xml:space="preserve">, развитие волевой регуляции громкости речи и поведения. Ребенку предлагается действовать и говорить в соответствие с определенными знаками. Заранее договоритесь об этих знаках. Например, когда вы прикладываете палец к губам, то ребенок должен говорить шепотом и передвигаться очень медленно. Если вы положили руки под голову, как во время сна, ребенку следует замолчать и замереть на месте. А когда вы поднимете руки вверх, то можно разговаривать громко, кричать и бегать. Можно предложить цветовые знаки: красный – молчать, желтый – шептать, зеленый – кричать. Эту игру лучше заканчивать на этапе "молчу" или "шепчу", чтобы снизить игровое возбуждение при переходе к другим занятиям. </w:t>
      </w:r>
    </w:p>
    <w:p w:rsidR="00A0675D" w:rsidRDefault="00A0675D" w:rsidP="00A0675D">
      <w:pPr>
        <w:pStyle w:val="a5"/>
        <w:rPr>
          <w:b/>
          <w:bCs/>
        </w:rPr>
      </w:pPr>
    </w:p>
    <w:p w:rsidR="002C29FE" w:rsidRPr="00A0675D" w:rsidRDefault="002C29FE" w:rsidP="00A0675D">
      <w:pPr>
        <w:pStyle w:val="a5"/>
      </w:pPr>
      <w:r w:rsidRPr="00A0675D">
        <w:rPr>
          <w:b/>
          <w:bCs/>
        </w:rPr>
        <w:t xml:space="preserve">«Говори по сигналу» </w:t>
      </w:r>
      <w:r w:rsidRPr="00A0675D">
        <w:t xml:space="preserve">(для детей с 5 лет) </w:t>
      </w:r>
    </w:p>
    <w:p w:rsidR="002C29FE" w:rsidRPr="00A0675D" w:rsidRDefault="002C29FE" w:rsidP="00A0675D">
      <w:pPr>
        <w:pStyle w:val="a5"/>
      </w:pPr>
      <w:r w:rsidRPr="00A0675D">
        <w:t xml:space="preserve">Цель: коррекция импульсивности, развитие волевой регуляции Ребенку задают любые несложные вопросы, но отвечать он должен не сразу, а только когда увидит условный сигнал, </w:t>
      </w:r>
      <w:r w:rsidR="00D857B9">
        <w:t xml:space="preserve"> </w:t>
      </w:r>
      <w:r w:rsidRPr="00A0675D">
        <w:t xml:space="preserve">например сложенные на груди руки или почесывание затылка. Если же вы задали вопрос, но не сделали оговоренное движение, ребенок должен молчать, как будто не к нему обращаются, даже если ответ вертится у него на языке. Условные сигналы можно изменять: отвечать после хлопка, стука под столом, притопа и т. д. Паузы следует чередовать – длинные с </w:t>
      </w:r>
      <w:proofErr w:type="gramStart"/>
      <w:r w:rsidRPr="00A0675D">
        <w:t>короткими</w:t>
      </w:r>
      <w:proofErr w:type="gramEnd"/>
      <w:r w:rsidRPr="00A0675D">
        <w:t xml:space="preserve">. </w:t>
      </w:r>
    </w:p>
    <w:p w:rsidR="00A0675D" w:rsidRDefault="00A0675D" w:rsidP="00A0675D">
      <w:pPr>
        <w:pStyle w:val="a5"/>
        <w:rPr>
          <w:b/>
          <w:bCs/>
        </w:rPr>
      </w:pPr>
    </w:p>
    <w:p w:rsidR="002C29FE" w:rsidRPr="00A0675D" w:rsidRDefault="002C29FE" w:rsidP="00A0675D">
      <w:pPr>
        <w:pStyle w:val="a5"/>
      </w:pPr>
      <w:r w:rsidRPr="00A0675D">
        <w:rPr>
          <w:b/>
          <w:bCs/>
        </w:rPr>
        <w:t xml:space="preserve">«Прошепчи ответ» </w:t>
      </w:r>
      <w:r w:rsidRPr="00A0675D">
        <w:t xml:space="preserve">(для детей с 5 лет) </w:t>
      </w:r>
    </w:p>
    <w:p w:rsidR="002C29FE" w:rsidRPr="00A0675D" w:rsidRDefault="002C29FE" w:rsidP="00A0675D">
      <w:pPr>
        <w:pStyle w:val="a5"/>
      </w:pPr>
      <w:r w:rsidRPr="00A0675D">
        <w:t xml:space="preserve">Цель: развитие произвольности и самоконтроля, коррекция импульсивности Взрослый задает вопросы. Каждый, кто знает ответ, протягивает вперед руку, пальцы сжаты в кулак, а большой палец поднят вверх (показ). Когда поднятых пальцев много, взрослый считает «Раз, два, три – шепотом говори». Задача детей - прошептать ответ. Вопросы: Какое сейчас время года? Как называется наш город? Как называется детеныш коровы? Сколько лап у собаки? Какие дни в недели выходные? И. т. д. </w:t>
      </w:r>
    </w:p>
    <w:p w:rsidR="00A0675D" w:rsidRDefault="00A0675D" w:rsidP="00A0675D">
      <w:pPr>
        <w:pStyle w:val="a5"/>
        <w:rPr>
          <w:b/>
          <w:bCs/>
        </w:rPr>
      </w:pPr>
    </w:p>
    <w:p w:rsidR="002C29FE" w:rsidRPr="00A0675D" w:rsidRDefault="002C29FE" w:rsidP="00A0675D">
      <w:pPr>
        <w:pStyle w:val="a5"/>
      </w:pPr>
      <w:r w:rsidRPr="00A0675D">
        <w:rPr>
          <w:b/>
          <w:bCs/>
        </w:rPr>
        <w:t xml:space="preserve">«Узнай по звучанию» </w:t>
      </w:r>
      <w:r w:rsidRPr="00A0675D">
        <w:t xml:space="preserve">(для детей с 5 лет) </w:t>
      </w:r>
    </w:p>
    <w:p w:rsidR="002C29FE" w:rsidRPr="00A0675D" w:rsidRDefault="002C29FE" w:rsidP="00A0675D">
      <w:pPr>
        <w:pStyle w:val="a5"/>
      </w:pPr>
      <w:r w:rsidRPr="00A0675D">
        <w:t xml:space="preserve">Цель: развитие произвольности и самоконтроля, быстро и точно реагировать на сигнал, развитие умения контролировать свои действия. Взрослый обращает внимание детей на музыкальные инструменты, которые находятся на столе. Просит назвать те, из них какие дети знают. Сейчас я вам сыграю на каждом, чтобы вы послушали и запомнили, как они звучат. А теперь вы закроете глазки и будите слушать. Ваша задача - определить, какой из музыкальных инструментов прозвучал. Отвечать будет тот, кого я назову. </w:t>
      </w:r>
    </w:p>
    <w:p w:rsidR="002C29FE" w:rsidRPr="00A0675D" w:rsidRDefault="002C29FE" w:rsidP="00A0675D">
      <w:pPr>
        <w:pStyle w:val="a5"/>
      </w:pPr>
      <w:r w:rsidRPr="00A0675D">
        <w:t xml:space="preserve">Произвольная регуляция является важной </w:t>
      </w:r>
      <w:r w:rsidR="00D857B9">
        <w:t xml:space="preserve"> </w:t>
      </w:r>
      <w:r w:rsidRPr="00A0675D">
        <w:t xml:space="preserve">составляющей психического здоровья. Дети с хорошей способностью торможения моторного поведения успешнее овладевают навыками чтения и математики. С другой стороны, дети с низкой способностью к контролю торможения имеют более конфликтные отношения с </w:t>
      </w:r>
      <w:r w:rsidR="00D857B9">
        <w:t xml:space="preserve"> </w:t>
      </w:r>
      <w:r w:rsidRPr="00A0675D">
        <w:t xml:space="preserve">учителями. Способность затормаживать моторные реакции положительно связана с когнитивными способностями, измеряемыми тестами интеллекта. Более того, дети, у которых хорошо развита способность </w:t>
      </w:r>
      <w:proofErr w:type="gramStart"/>
      <w:r w:rsidRPr="00A0675D">
        <w:t>контролировать</w:t>
      </w:r>
      <w:proofErr w:type="gramEnd"/>
      <w:r w:rsidRPr="00A0675D">
        <w:t xml:space="preserve"> свое поведение, обладают более высокой социальной компетентностью и имеют меньше поведенческих и эмоциональных проблем.</w:t>
      </w:r>
    </w:p>
    <w:p w:rsidR="007D4FBB" w:rsidRPr="00A0675D" w:rsidRDefault="002C29FE" w:rsidP="00A0675D">
      <w:pPr>
        <w:pStyle w:val="a5"/>
      </w:pPr>
      <w:r w:rsidRPr="00A0675D">
        <w:t xml:space="preserve">Хорошая способность </w:t>
      </w:r>
      <w:proofErr w:type="gramStart"/>
      <w:r w:rsidRPr="00A0675D">
        <w:t>к</w:t>
      </w:r>
      <w:proofErr w:type="gramEnd"/>
      <w:r w:rsidRPr="00A0675D">
        <w:t xml:space="preserve"> произвольной регуляция является залогом жизненного успеха человека и его психического здоровья.</w:t>
      </w:r>
    </w:p>
    <w:p w:rsidR="002C29FE" w:rsidRPr="00A0675D" w:rsidRDefault="002C29FE" w:rsidP="00A0675D">
      <w:pPr>
        <w:pStyle w:val="a5"/>
      </w:pPr>
    </w:p>
    <w:p w:rsidR="002C29FE" w:rsidRPr="00A0675D" w:rsidRDefault="002C29FE" w:rsidP="00A0675D">
      <w:pPr>
        <w:pStyle w:val="a5"/>
      </w:pPr>
    </w:p>
    <w:p w:rsidR="002C29FE" w:rsidRPr="00A0675D" w:rsidRDefault="002C29FE" w:rsidP="00A0675D">
      <w:pPr>
        <w:pStyle w:val="a5"/>
      </w:pPr>
      <w:r w:rsidRPr="00A0675D">
        <w:t>.</w:t>
      </w:r>
    </w:p>
    <w:sectPr w:rsidR="002C29FE" w:rsidRPr="00A0675D" w:rsidSect="00D857B9">
      <w:pgSz w:w="12240" w:h="15840"/>
      <w:pgMar w:top="720" w:right="720" w:bottom="720" w:left="720" w:header="720" w:footer="720" w:gutter="0"/>
      <w:cols w:space="426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29FE"/>
    <w:rsid w:val="002C29FE"/>
    <w:rsid w:val="0039092A"/>
    <w:rsid w:val="008953C1"/>
    <w:rsid w:val="00A0675D"/>
    <w:rsid w:val="00C354CE"/>
    <w:rsid w:val="00D857B9"/>
    <w:rsid w:val="00E8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4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C29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C2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29F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067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C29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C2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29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1108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Tasha Rightway</cp:lastModifiedBy>
  <cp:revision>5</cp:revision>
  <dcterms:created xsi:type="dcterms:W3CDTF">2020-04-08T12:02:00Z</dcterms:created>
  <dcterms:modified xsi:type="dcterms:W3CDTF">2024-04-23T17:22:00Z</dcterms:modified>
</cp:coreProperties>
</file>